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B6" w:rsidRDefault="00B341B6" w:rsidP="00B341B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341B6" w:rsidRDefault="00B341B6" w:rsidP="00B341B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341B6" w:rsidRDefault="00B341B6" w:rsidP="00B341B6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B341B6" w:rsidRDefault="00B341B6" w:rsidP="00B341B6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B341B6" w:rsidRDefault="00B341B6" w:rsidP="00B341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C2CB8">
        <w:rPr>
          <w:rFonts w:ascii="Times New Roman" w:hAnsi="Times New Roman"/>
          <w:sz w:val="24"/>
          <w:szCs w:val="24"/>
          <w:lang w:val="sr-Cyrl-RS"/>
        </w:rPr>
        <w:t>62</w:t>
      </w:r>
      <w:r w:rsidR="006402D7">
        <w:rPr>
          <w:rFonts w:ascii="Times New Roman" w:hAnsi="Times New Roman"/>
          <w:sz w:val="24"/>
          <w:szCs w:val="24"/>
          <w:lang w:val="sr-Cyrl-RS"/>
        </w:rPr>
        <w:t>-15</w:t>
      </w:r>
    </w:p>
    <w:p w:rsidR="00B341B6" w:rsidRDefault="00AA3F8F" w:rsidP="00B341B6">
      <w:pPr>
        <w:rPr>
          <w:lang w:val="sr-Cyrl-RS"/>
        </w:rPr>
      </w:pPr>
      <w:r>
        <w:rPr>
          <w:lang w:val="sr-Cyrl-RS"/>
        </w:rPr>
        <w:t>12</w:t>
      </w:r>
      <w:r w:rsidR="00B341B6">
        <w:rPr>
          <w:lang w:val="sr-Cyrl-RS"/>
        </w:rPr>
        <w:t xml:space="preserve">. фебруар </w:t>
      </w:r>
      <w:r w:rsidR="00B341B6">
        <w:rPr>
          <w:lang w:val="en-US"/>
        </w:rPr>
        <w:t>201</w:t>
      </w:r>
      <w:r w:rsidR="00B341B6">
        <w:rPr>
          <w:lang w:val="sr-Cyrl-RS"/>
        </w:rPr>
        <w:t xml:space="preserve">5. године </w:t>
      </w:r>
    </w:p>
    <w:p w:rsidR="00B341B6" w:rsidRDefault="00B341B6" w:rsidP="00B341B6">
      <w:pPr>
        <w:rPr>
          <w:lang w:val="sr-Cyrl-CS"/>
        </w:rPr>
      </w:pPr>
      <w:r>
        <w:rPr>
          <w:lang w:val="sr-Cyrl-CS"/>
        </w:rPr>
        <w:t>Б е о г р а д</w:t>
      </w:r>
    </w:p>
    <w:p w:rsidR="00B82886" w:rsidRDefault="00B82886" w:rsidP="00B341B6">
      <w:pPr>
        <w:jc w:val="center"/>
        <w:rPr>
          <w:lang w:val="sr-Cyrl-CS"/>
        </w:rPr>
      </w:pPr>
    </w:p>
    <w:p w:rsidR="00B82886" w:rsidRDefault="00B82886" w:rsidP="00B341B6">
      <w:pPr>
        <w:jc w:val="center"/>
        <w:rPr>
          <w:lang w:val="sr-Cyrl-CS"/>
        </w:rPr>
      </w:pPr>
    </w:p>
    <w:p w:rsidR="005672B2" w:rsidRDefault="005672B2" w:rsidP="00B341B6">
      <w:pPr>
        <w:jc w:val="center"/>
        <w:rPr>
          <w:lang w:val="sr-Cyrl-CS"/>
        </w:rPr>
      </w:pPr>
    </w:p>
    <w:p w:rsidR="00B341B6" w:rsidRDefault="00B341B6" w:rsidP="00B341B6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B341B6" w:rsidRDefault="00AA3F8F" w:rsidP="00B341B6">
      <w:pPr>
        <w:jc w:val="center"/>
        <w:rPr>
          <w:lang w:val="en-US"/>
        </w:rPr>
      </w:pPr>
      <w:r>
        <w:rPr>
          <w:lang w:val="sr-Cyrl-RS"/>
        </w:rPr>
        <w:t>84</w:t>
      </w:r>
      <w:r w:rsidR="00B341B6">
        <w:rPr>
          <w:lang w:val="sr-Cyrl-RS"/>
        </w:rPr>
        <w:t>.</w:t>
      </w:r>
      <w:r w:rsidR="00B341B6">
        <w:rPr>
          <w:lang w:val="sr-Cyrl-CS"/>
        </w:rPr>
        <w:t xml:space="preserve"> СЕДНИЦЕ ОДБОРА ЗА УСТАВНА ПИТАЊА И ЗАКОНОДАВСТВО НАРОДНЕ СКУПШТИН</w:t>
      </w:r>
      <w:r w:rsidR="00FA78E5">
        <w:rPr>
          <w:lang w:val="sr-Cyrl-CS"/>
        </w:rPr>
        <w:t>Е</w:t>
      </w:r>
      <w:r w:rsidR="00B341B6">
        <w:rPr>
          <w:lang w:val="sr-Cyrl-CS"/>
        </w:rPr>
        <w:t xml:space="preserve"> ОДРЖАНЕ </w:t>
      </w:r>
      <w:r>
        <w:rPr>
          <w:lang w:val="sr-Cyrl-RS"/>
        </w:rPr>
        <w:t>12</w:t>
      </w:r>
      <w:r w:rsidR="00B341B6">
        <w:rPr>
          <w:lang w:val="sr-Cyrl-RS"/>
        </w:rPr>
        <w:t>. ФЕБРУАРА</w:t>
      </w:r>
      <w:r w:rsidR="00B341B6">
        <w:rPr>
          <w:lang w:val="en-US"/>
        </w:rPr>
        <w:t xml:space="preserve"> </w:t>
      </w:r>
      <w:r w:rsidR="00B341B6">
        <w:rPr>
          <w:lang w:val="sr-Cyrl-CS"/>
        </w:rPr>
        <w:t>2015. ГОДИНЕ</w:t>
      </w:r>
    </w:p>
    <w:p w:rsidR="009A2441" w:rsidRPr="009A2441" w:rsidRDefault="009A2441" w:rsidP="00B341B6">
      <w:pPr>
        <w:jc w:val="center"/>
        <w:rPr>
          <w:lang w:val="en-US"/>
        </w:rPr>
      </w:pPr>
    </w:p>
    <w:p w:rsidR="00334F38" w:rsidRDefault="00B341B6" w:rsidP="009A2441">
      <w:pPr>
        <w:pStyle w:val="NoSpacing"/>
        <w:spacing w:before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B341B6" w:rsidRDefault="00B341B6" w:rsidP="009A2441">
      <w:pPr>
        <w:pStyle w:val="NoSpacing"/>
        <w:spacing w:before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FB107A">
        <w:rPr>
          <w:rFonts w:ascii="Times New Roman" w:hAnsi="Times New Roman"/>
          <w:sz w:val="24"/>
          <w:szCs w:val="24"/>
          <w:lang w:val="sr-Cyrl-RS"/>
        </w:rPr>
        <w:t>12</w:t>
      </w:r>
      <w:r>
        <w:rPr>
          <w:rFonts w:ascii="Times New Roman" w:hAnsi="Times New Roman"/>
          <w:sz w:val="24"/>
          <w:szCs w:val="24"/>
          <w:lang w:val="sr-Cyrl-RS"/>
        </w:rPr>
        <w:t>,0</w:t>
      </w:r>
      <w:r w:rsidR="00FB107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B341B6" w:rsidRDefault="00B341B6" w:rsidP="009A2441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B341B6" w:rsidRDefault="00B341B6" w:rsidP="009A2441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1B1F19">
        <w:rPr>
          <w:rFonts w:ascii="Times New Roman" w:hAnsi="Times New Roman"/>
          <w:sz w:val="24"/>
          <w:szCs w:val="24"/>
          <w:lang w:val="sr-Cyrl-RS"/>
        </w:rPr>
        <w:t xml:space="preserve"> Мујо Муковић, заменик члана</w:t>
      </w:r>
      <w:r w:rsidR="00604027">
        <w:rPr>
          <w:rFonts w:ascii="Times New Roman" w:hAnsi="Times New Roman"/>
          <w:sz w:val="24"/>
          <w:szCs w:val="24"/>
          <w:lang w:val="sr-Cyrl-RS"/>
        </w:rPr>
        <w:t xml:space="preserve"> Верољуб</w:t>
      </w:r>
      <w:r w:rsidR="001B1F19">
        <w:rPr>
          <w:rFonts w:ascii="Times New Roman" w:hAnsi="Times New Roman"/>
          <w:sz w:val="24"/>
          <w:szCs w:val="24"/>
          <w:lang w:val="sr-Cyrl-RS"/>
        </w:rPr>
        <w:t>а</w:t>
      </w:r>
      <w:r w:rsidR="00604027">
        <w:rPr>
          <w:rFonts w:ascii="Times New Roman" w:hAnsi="Times New Roman"/>
          <w:sz w:val="24"/>
          <w:szCs w:val="24"/>
          <w:lang w:val="sr-Cyrl-RS"/>
        </w:rPr>
        <w:t xml:space="preserve"> Ар</w:t>
      </w:r>
      <w:r w:rsidR="0080236C">
        <w:rPr>
          <w:rFonts w:ascii="Times New Roman" w:hAnsi="Times New Roman"/>
          <w:sz w:val="24"/>
          <w:szCs w:val="24"/>
          <w:lang w:val="sr-Cyrl-RS"/>
        </w:rPr>
        <w:t>сић</w:t>
      </w:r>
      <w:r w:rsidR="001B1F19">
        <w:rPr>
          <w:rFonts w:ascii="Times New Roman" w:hAnsi="Times New Roman"/>
          <w:sz w:val="24"/>
          <w:szCs w:val="24"/>
          <w:lang w:val="sr-Cyrl-RS"/>
        </w:rPr>
        <w:t>а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1F19">
        <w:rPr>
          <w:rFonts w:ascii="Times New Roman" w:hAnsi="Times New Roman"/>
          <w:sz w:val="24"/>
          <w:szCs w:val="24"/>
          <w:lang w:val="sr-Cyrl-RS"/>
        </w:rPr>
        <w:t>Катарина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 Ракић,</w:t>
      </w:r>
      <w:r w:rsidR="00EA5CA0">
        <w:rPr>
          <w:rFonts w:ascii="Times New Roman" w:hAnsi="Times New Roman"/>
          <w:sz w:val="24"/>
          <w:szCs w:val="24"/>
          <w:lang w:val="sr-Cyrl-RS"/>
        </w:rPr>
        <w:t xml:space="preserve"> Драган Николић,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Биљана Пантић Пиља,</w:t>
      </w:r>
      <w:r w:rsidR="00EA5C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5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Светислав</w:t>
      </w:r>
      <w:r w:rsidR="00A272EB">
        <w:rPr>
          <w:rFonts w:ascii="Times New Roman" w:hAnsi="Times New Roman"/>
          <w:sz w:val="24"/>
          <w:szCs w:val="24"/>
          <w:lang w:val="sr-Cyrl-RS"/>
        </w:rPr>
        <w:t xml:space="preserve"> Вукмирица</w:t>
      </w:r>
      <w:r>
        <w:rPr>
          <w:rFonts w:ascii="Times New Roman" w:hAnsi="Times New Roman"/>
          <w:sz w:val="24"/>
          <w:szCs w:val="24"/>
          <w:lang w:val="sr-Cyrl-RS"/>
        </w:rPr>
        <w:t>, Ненад Николић, заменик члана,Тања Томашевић Дамњановић, Жарко Мићин,</w:t>
      </w:r>
      <w:r w:rsidR="00A272EB">
        <w:rPr>
          <w:rFonts w:ascii="Times New Roman" w:hAnsi="Times New Roman"/>
          <w:sz w:val="24"/>
          <w:szCs w:val="24"/>
          <w:lang w:val="sr-Cyrl-RS"/>
        </w:rPr>
        <w:t xml:space="preserve"> Жарко Обрадовић,</w:t>
      </w:r>
      <w:r w:rsidR="009B13FE">
        <w:rPr>
          <w:rFonts w:ascii="Times New Roman" w:hAnsi="Times New Roman"/>
          <w:sz w:val="24"/>
          <w:szCs w:val="24"/>
          <w:lang w:val="sr-Cyrl-RS"/>
        </w:rPr>
        <w:t xml:space="preserve"> Неђо Јовановић,</w:t>
      </w:r>
      <w:r w:rsidR="00F06F0D">
        <w:rPr>
          <w:rFonts w:ascii="Times New Roman" w:hAnsi="Times New Roman"/>
          <w:sz w:val="24"/>
          <w:szCs w:val="24"/>
          <w:lang w:val="sr-Cyrl-RS"/>
        </w:rPr>
        <w:t xml:space="preserve"> Војислав Вујић, заменик члана Петра Петровића,</w:t>
      </w:r>
      <w:r w:rsidR="00342D15">
        <w:rPr>
          <w:rFonts w:ascii="Times New Roman" w:hAnsi="Times New Roman"/>
          <w:sz w:val="24"/>
          <w:szCs w:val="24"/>
          <w:lang w:val="sr-Cyrl-RS"/>
        </w:rPr>
        <w:t xml:space="preserve"> Балинт Пастор</w:t>
      </w:r>
      <w:r w:rsidR="002E7E26">
        <w:rPr>
          <w:rFonts w:ascii="Times New Roman" w:hAnsi="Times New Roman"/>
          <w:sz w:val="24"/>
          <w:szCs w:val="24"/>
          <w:lang w:val="sr-Cyrl-RS"/>
        </w:rPr>
        <w:t xml:space="preserve"> и Весна Бесаровић.</w:t>
      </w:r>
      <w:r w:rsidR="00A272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41B6" w:rsidRDefault="00B341B6" w:rsidP="009A2441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A71B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30A9">
        <w:rPr>
          <w:rFonts w:ascii="Times New Roman" w:hAnsi="Times New Roman"/>
          <w:sz w:val="24"/>
          <w:szCs w:val="24"/>
          <w:lang w:val="sr-Cyrl-RS"/>
        </w:rPr>
        <w:t>проф. др Јанко Веселиновић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E30A9">
        <w:rPr>
          <w:rFonts w:ascii="Times New Roman" w:hAnsi="Times New Roman"/>
          <w:sz w:val="24"/>
          <w:szCs w:val="24"/>
          <w:lang w:val="sr-Cyrl-RS"/>
        </w:rPr>
        <w:t>Мирко Чикириз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</w:t>
      </w:r>
    </w:p>
    <w:p w:rsidR="00B341B6" w:rsidRDefault="003E5F2A" w:rsidP="009A244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 </w:t>
      </w:r>
      <w:r w:rsidR="00B8041A">
        <w:rPr>
          <w:lang w:val="sr-Cyrl-RS"/>
        </w:rPr>
        <w:t>Седници је присуствовао</w:t>
      </w:r>
      <w:r>
        <w:rPr>
          <w:lang w:val="sr-Cyrl-RS"/>
        </w:rPr>
        <w:t xml:space="preserve"> Вељко Ковачевић, саветник у </w:t>
      </w:r>
      <w:r w:rsidR="00B34355">
        <w:rPr>
          <w:lang w:val="sr-Cyrl-RS"/>
        </w:rPr>
        <w:t>Министарству грађевинарства,саобраћаја и инфраструктуре.</w:t>
      </w:r>
    </w:p>
    <w:p w:rsidR="00361B57" w:rsidRDefault="00361B57" w:rsidP="00B8041A">
      <w:pPr>
        <w:ind w:firstLine="720"/>
        <w:rPr>
          <w:lang w:val="sr-Cyrl-RS"/>
        </w:rPr>
      </w:pPr>
    </w:p>
    <w:p w:rsidR="00B341B6" w:rsidRDefault="00B341B6" w:rsidP="009A2441">
      <w:pPr>
        <w:ind w:firstLine="720"/>
        <w:jc w:val="both"/>
        <w:rPr>
          <w:lang w:val="en-US"/>
        </w:rPr>
      </w:pPr>
      <w:r>
        <w:rPr>
          <w:lang w:val="sr-Cyrl-RS"/>
        </w:rPr>
        <w:t xml:space="preserve">На предлог председника Одбора, </w:t>
      </w:r>
      <w:r w:rsidR="002E5C40">
        <w:rPr>
          <w:lang w:val="sr-Cyrl-RS"/>
        </w:rPr>
        <w:t>већином гласова</w:t>
      </w:r>
      <w:r w:rsidR="001C6C72">
        <w:rPr>
          <w:lang w:val="sr-Cyrl-RS"/>
        </w:rPr>
        <w:t xml:space="preserve"> (од 1</w:t>
      </w:r>
      <w:r w:rsidR="00006F10">
        <w:rPr>
          <w:lang w:val="sr-Cyrl-RS"/>
        </w:rPr>
        <w:t>4</w:t>
      </w:r>
      <w:r>
        <w:rPr>
          <w:lang w:val="sr-Cyrl-RS"/>
        </w:rPr>
        <w:t xml:space="preserve"> присутних чланова Одбора, </w:t>
      </w:r>
      <w:r w:rsidR="001C6C72">
        <w:rPr>
          <w:lang w:val="sr-Cyrl-RS"/>
        </w:rPr>
        <w:t>1</w:t>
      </w:r>
      <w:r w:rsidR="00006F10">
        <w:rPr>
          <w:lang w:val="sr-Cyrl-RS"/>
        </w:rPr>
        <w:t>3</w:t>
      </w:r>
      <w:r>
        <w:rPr>
          <w:lang w:val="sr-Cyrl-RS"/>
        </w:rPr>
        <w:t xml:space="preserve"> је гласало за</w:t>
      </w:r>
      <w:r w:rsidR="00006F10">
        <w:rPr>
          <w:lang w:val="sr-Cyrl-RS"/>
        </w:rPr>
        <w:t>,</w:t>
      </w:r>
      <w:r w:rsidR="003A6B35">
        <w:rPr>
          <w:lang w:val="sr-Cyrl-RS"/>
        </w:rPr>
        <w:t xml:space="preserve"> један се уздржао)</w:t>
      </w:r>
      <w:r w:rsidR="00006F10">
        <w:rPr>
          <w:lang w:val="sr-Cyrl-RS"/>
        </w:rPr>
        <w:t xml:space="preserve"> </w:t>
      </w:r>
      <w:r>
        <w:rPr>
          <w:lang w:val="sr-Cyrl-RS"/>
        </w:rPr>
        <w:t>је усвојен следећи</w:t>
      </w:r>
    </w:p>
    <w:p w:rsidR="009A2441" w:rsidRPr="009A2441" w:rsidRDefault="009A2441" w:rsidP="009A2441">
      <w:pPr>
        <w:ind w:firstLine="720"/>
        <w:jc w:val="both"/>
        <w:rPr>
          <w:lang w:val="en-US"/>
        </w:rPr>
      </w:pPr>
      <w:bookmarkStart w:id="0" w:name="_GoBack"/>
      <w:bookmarkEnd w:id="0"/>
    </w:p>
    <w:p w:rsidR="00B341B6" w:rsidRDefault="00B341B6" w:rsidP="00B341B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6F19C4" w:rsidRDefault="006F19C4" w:rsidP="00B341B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F19C4" w:rsidRPr="006F19C4" w:rsidRDefault="006F19C4" w:rsidP="006F19C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6F19C4">
        <w:rPr>
          <w:rFonts w:eastAsiaTheme="minorHAnsi" w:cs="Arial"/>
          <w:bCs/>
          <w:lang w:val="en-US"/>
        </w:rPr>
        <w:t xml:space="preserve">              </w:t>
      </w:r>
      <w:r w:rsidRPr="006F19C4">
        <w:rPr>
          <w:rFonts w:eastAsiaTheme="minorHAnsi" w:cs="Arial"/>
          <w:bCs/>
          <w:lang w:val="sr-Cyrl-CS"/>
        </w:rPr>
        <w:t xml:space="preserve">1. </w:t>
      </w:r>
      <w:r w:rsidRPr="006F19C4">
        <w:rPr>
          <w:rFonts w:eastAsiaTheme="minorHAnsi" w:cs="Arial"/>
          <w:bCs/>
          <w:lang w:val="sr-Cyrl-RS"/>
        </w:rPr>
        <w:t xml:space="preserve">Разматрање амандмана на </w:t>
      </w:r>
      <w:r w:rsidRPr="006F19C4">
        <w:rPr>
          <w:rFonts w:eastAsiaTheme="minorHAnsi" w:cs="Arial"/>
          <w:bCs/>
          <w:lang w:val="en-US"/>
        </w:rPr>
        <w:t>Предлог закона о изменама и допунама Закона о поморској пловидби</w:t>
      </w:r>
      <w:r w:rsidRPr="006F19C4">
        <w:rPr>
          <w:rFonts w:eastAsiaTheme="minorHAnsi" w:cs="Arial"/>
          <w:bCs/>
          <w:lang w:val="sr-Cyrl-RS"/>
        </w:rPr>
        <w:t>, који је поднела Влада;</w:t>
      </w:r>
      <w:r w:rsidRPr="006F19C4">
        <w:rPr>
          <w:rFonts w:eastAsiaTheme="minorHAnsi" w:cs="Arial"/>
          <w:bCs/>
          <w:lang w:val="sr-Cyrl-CS"/>
        </w:rPr>
        <w:t xml:space="preserve"> </w:t>
      </w:r>
    </w:p>
    <w:p w:rsidR="006F19C4" w:rsidRPr="006F19C4" w:rsidRDefault="006F19C4" w:rsidP="006F19C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en-US"/>
        </w:rPr>
      </w:pPr>
      <w:r w:rsidRPr="006F19C4">
        <w:rPr>
          <w:rFonts w:eastAsiaTheme="minorHAnsi" w:cs="Arial"/>
          <w:bCs/>
          <w:lang w:val="en-US"/>
        </w:rPr>
        <w:t xml:space="preserve">              </w:t>
      </w:r>
      <w:r w:rsidRPr="006F19C4">
        <w:rPr>
          <w:rFonts w:eastAsiaTheme="minorHAnsi" w:cs="Arial"/>
          <w:bCs/>
          <w:lang w:val="sr-Cyrl-CS"/>
        </w:rPr>
        <w:t xml:space="preserve">2. </w:t>
      </w:r>
      <w:r w:rsidRPr="006F19C4">
        <w:rPr>
          <w:rFonts w:eastAsiaTheme="minorHAnsi" w:cs="Arial"/>
          <w:bCs/>
          <w:lang w:val="sr-Cyrl-RS"/>
        </w:rPr>
        <w:t xml:space="preserve">Разматрање амандмана на </w:t>
      </w:r>
      <w:r w:rsidRPr="006F19C4">
        <w:rPr>
          <w:rFonts w:eastAsiaTheme="minorHAnsi" w:cs="Arial"/>
          <w:bCs/>
          <w:lang w:val="en-US"/>
        </w:rPr>
        <w:t>Предлог</w:t>
      </w:r>
      <w:r w:rsidRPr="006F19C4">
        <w:rPr>
          <w:rFonts w:eastAsiaTheme="minorHAnsi" w:cs="Arial"/>
          <w:color w:val="000000"/>
          <w:lang w:val="sr-Cyrl-RS"/>
        </w:rPr>
        <w:t xml:space="preserve"> закона о изменама и допунама Закона о пловидби и лукама на унутрашњим водама, </w:t>
      </w:r>
      <w:r w:rsidRPr="006F19C4">
        <w:rPr>
          <w:rFonts w:eastAsiaTheme="minorHAnsi" w:cs="Arial"/>
          <w:bCs/>
          <w:lang w:val="sr-Cyrl-RS"/>
        </w:rPr>
        <w:t>који је поднела Влада</w:t>
      </w:r>
      <w:r w:rsidRPr="006F19C4">
        <w:rPr>
          <w:rFonts w:eastAsiaTheme="minorHAnsi" w:cs="Arial"/>
          <w:bCs/>
          <w:lang w:val="en-US"/>
        </w:rPr>
        <w:t>.</w:t>
      </w:r>
    </w:p>
    <w:p w:rsidR="006B2321" w:rsidRPr="006B2321" w:rsidRDefault="00B341B6" w:rsidP="006B232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ru-RU"/>
        </w:rPr>
        <w:t xml:space="preserve">           </w:t>
      </w:r>
      <w:r w:rsidR="00C83CF6">
        <w:rPr>
          <w:lang w:val="ru-RU"/>
        </w:rPr>
        <w:t xml:space="preserve">  </w:t>
      </w:r>
      <w:r>
        <w:rPr>
          <w:u w:val="single"/>
          <w:lang w:val="ru-RU"/>
        </w:rPr>
        <w:t xml:space="preserve"> Прва тачка дневног реда</w:t>
      </w:r>
      <w:r>
        <w:rPr>
          <w:lang w:val="ru-RU"/>
        </w:rPr>
        <w:t>.</w:t>
      </w:r>
      <w:r>
        <w:rPr>
          <w:lang w:val="sr-Cyrl-RS"/>
        </w:rPr>
        <w:t xml:space="preserve"> </w:t>
      </w:r>
      <w:r w:rsidR="00120655" w:rsidRPr="006F19C4">
        <w:rPr>
          <w:rFonts w:eastAsiaTheme="minorHAnsi" w:cs="Arial"/>
          <w:bCs/>
          <w:lang w:val="sr-Cyrl-RS"/>
        </w:rPr>
        <w:t xml:space="preserve">Разматрање амандмана на </w:t>
      </w:r>
      <w:r w:rsidR="00120655" w:rsidRPr="006F19C4">
        <w:rPr>
          <w:rFonts w:eastAsiaTheme="minorHAnsi" w:cs="Arial"/>
          <w:bCs/>
          <w:lang w:val="en-US"/>
        </w:rPr>
        <w:t>Предлог закона о изменама и допунама Закона о поморској пловидби</w:t>
      </w:r>
      <w:r w:rsidR="00120655" w:rsidRPr="006F19C4">
        <w:rPr>
          <w:rFonts w:eastAsiaTheme="minorHAnsi" w:cs="Arial"/>
          <w:bCs/>
          <w:lang w:val="sr-Cyrl-RS"/>
        </w:rPr>
        <w:t>, који је поднела Влада</w:t>
      </w:r>
      <w:r w:rsidR="00120655">
        <w:rPr>
          <w:rFonts w:eastAsiaTheme="minorHAnsi" w:cs="Arial"/>
          <w:bCs/>
          <w:lang w:val="sr-Cyrl-RS"/>
        </w:rPr>
        <w:t>.</w:t>
      </w:r>
    </w:p>
    <w:p w:rsidR="001C0679" w:rsidRDefault="00C83CF6" w:rsidP="001C067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1C0679">
        <w:rPr>
          <w:lang w:val="sr-Cyrl-CS"/>
        </w:rPr>
        <w:t>Одбор је</w:t>
      </w:r>
      <w:r w:rsidR="001C0679">
        <w:rPr>
          <w:lang w:val="sr-Cyrl-RS"/>
        </w:rPr>
        <w:t xml:space="preserve"> у складу са чланом 164. Пословника Народне скупштине размотрио</w:t>
      </w:r>
      <w:r w:rsidR="001C0679">
        <w:rPr>
          <w:bCs/>
          <w:lang w:val="sr-Cyrl-RS"/>
        </w:rPr>
        <w:t xml:space="preserve"> амандман који је на  члан 27. </w:t>
      </w:r>
      <w:r w:rsidR="001C0679">
        <w:rPr>
          <w:bCs/>
          <w:lang w:val="sr-Cyrl-CS"/>
        </w:rPr>
        <w:t>Предлога закона</w:t>
      </w:r>
      <w:r w:rsidR="001C0679">
        <w:rPr>
          <w:bCs/>
          <w:lang w:val="sr-Cyrl-RS"/>
        </w:rPr>
        <w:t xml:space="preserve"> о изменама и допунама Закона о поморској пловидби, поднео Одбор за просторно планирање, саобраћај, инфраструктуру и телекомуникације </w:t>
      </w:r>
      <w:r w:rsidR="001C0679">
        <w:rPr>
          <w:lang w:val="sr-Cyrl-CS"/>
        </w:rPr>
        <w:t xml:space="preserve"> </w:t>
      </w:r>
      <w:r w:rsidR="001C0679">
        <w:rPr>
          <w:lang w:val="sr-Cyrl-RS"/>
        </w:rPr>
        <w:t>и сматра да је амандман у складу са Уставом и правним системом Републике Србије.</w:t>
      </w:r>
    </w:p>
    <w:p w:rsidR="00B341B6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 </w:t>
      </w:r>
      <w:r w:rsidR="00B341B6">
        <w:rPr>
          <w:rFonts w:eastAsia="Calibri"/>
          <w:lang w:val="sr-Cyrl-RS"/>
        </w:rPr>
        <w:t xml:space="preserve">         </w:t>
      </w:r>
      <w:r>
        <w:rPr>
          <w:rFonts w:eastAsia="Calibri"/>
          <w:lang w:val="sr-Cyrl-RS"/>
        </w:rPr>
        <w:tab/>
      </w:r>
      <w:r w:rsidR="00D12665">
        <w:rPr>
          <w:rFonts w:eastAsia="Calibri"/>
          <w:lang w:val="sr-Cyrl-RS"/>
        </w:rPr>
        <w:t xml:space="preserve"> </w:t>
      </w:r>
      <w:r w:rsidR="00B341B6">
        <w:rPr>
          <w:rFonts w:eastAsia="Calibri"/>
          <w:lang w:val="sr-Latn-RS"/>
        </w:rPr>
        <w:t xml:space="preserve">Одбор је одлуку донео </w:t>
      </w:r>
      <w:r w:rsidR="00120655">
        <w:rPr>
          <w:rFonts w:eastAsia="Calibri"/>
          <w:lang w:val="sr-Cyrl-RS"/>
        </w:rPr>
        <w:t>већином гласова</w:t>
      </w:r>
      <w:r w:rsidR="00A045CC">
        <w:rPr>
          <w:rFonts w:eastAsia="Calibri"/>
          <w:lang w:val="en-US"/>
        </w:rPr>
        <w:t xml:space="preserve"> </w:t>
      </w:r>
      <w:r w:rsidR="00B341B6">
        <w:rPr>
          <w:rFonts w:eastAsia="Calibri"/>
          <w:lang w:val="sr-Cyrl-RS"/>
        </w:rPr>
        <w:t xml:space="preserve">(од </w:t>
      </w:r>
      <w:r w:rsidR="00120655">
        <w:rPr>
          <w:rFonts w:eastAsia="Calibri"/>
          <w:lang w:val="sr-Cyrl-RS"/>
        </w:rPr>
        <w:t>14</w:t>
      </w:r>
      <w:r>
        <w:rPr>
          <w:rFonts w:eastAsia="Calibri"/>
          <w:lang w:val="sr-Cyrl-RS"/>
        </w:rPr>
        <w:t xml:space="preserve"> </w:t>
      </w:r>
      <w:r w:rsidR="00B341B6">
        <w:rPr>
          <w:rFonts w:eastAsia="Calibri"/>
          <w:lang w:val="sr-Cyrl-RS"/>
        </w:rPr>
        <w:t xml:space="preserve">присутних чланова Одбора, </w:t>
      </w:r>
      <w:r w:rsidR="00591565">
        <w:rPr>
          <w:rFonts w:eastAsia="Calibri"/>
          <w:lang w:val="sr-Cyrl-RS"/>
        </w:rPr>
        <w:t>13</w:t>
      </w:r>
      <w:r w:rsidR="00B341B6">
        <w:rPr>
          <w:rFonts w:eastAsia="Calibri"/>
          <w:lang w:val="sr-Cyrl-RS"/>
        </w:rPr>
        <w:t xml:space="preserve"> је гласало за</w:t>
      </w:r>
      <w:r w:rsidR="00591565">
        <w:rPr>
          <w:rFonts w:eastAsia="Calibri"/>
          <w:lang w:val="sr-Cyrl-RS"/>
        </w:rPr>
        <w:t>, један се уздржао</w:t>
      </w:r>
      <w:r w:rsidR="00B341B6">
        <w:rPr>
          <w:rFonts w:eastAsia="Calibri"/>
          <w:lang w:val="sr-Cyrl-RS"/>
        </w:rPr>
        <w:t>).</w:t>
      </w:r>
    </w:p>
    <w:p w:rsidR="00B341B6" w:rsidRDefault="00B341B6" w:rsidP="00B341B6">
      <w:pPr>
        <w:jc w:val="both"/>
        <w:rPr>
          <w:rFonts w:eastAsia="Calibri"/>
          <w:lang w:val="sr-Cyrl-RS"/>
        </w:rPr>
      </w:pPr>
      <w:r>
        <w:rPr>
          <w:lang w:val="ru-RU"/>
        </w:rPr>
        <w:lastRenderedPageBreak/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420B61" w:rsidRPr="00420B61" w:rsidRDefault="00420B61" w:rsidP="00B341B6">
      <w:pPr>
        <w:jc w:val="both"/>
        <w:rPr>
          <w:rFonts w:eastAsia="Calibri"/>
          <w:lang w:val="sr-Cyrl-RS"/>
        </w:rPr>
      </w:pPr>
    </w:p>
    <w:p w:rsidR="007E238A" w:rsidRDefault="00B341B6" w:rsidP="00A676A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lang w:val="ru-RU"/>
        </w:rPr>
        <w:t xml:space="preserve">             </w:t>
      </w:r>
      <w:r>
        <w:rPr>
          <w:u w:val="single"/>
          <w:lang w:val="ru-RU"/>
        </w:rPr>
        <w:t>Друга тачка дневног реда</w:t>
      </w:r>
      <w:r>
        <w:rPr>
          <w:lang w:val="ru-RU"/>
        </w:rPr>
        <w:t>.</w:t>
      </w:r>
      <w:r>
        <w:rPr>
          <w:lang w:val="sr-Cyrl-RS"/>
        </w:rPr>
        <w:t xml:space="preserve"> Разматрање амандмана</w:t>
      </w:r>
      <w:r w:rsidR="00A676A1" w:rsidRPr="00A676A1">
        <w:rPr>
          <w:rFonts w:eastAsiaTheme="minorHAnsi" w:cs="Arial"/>
          <w:bCs/>
          <w:lang w:val="sr-Cyrl-RS"/>
        </w:rPr>
        <w:t xml:space="preserve"> </w:t>
      </w:r>
      <w:r w:rsidR="00A676A1" w:rsidRPr="006B2321">
        <w:rPr>
          <w:rFonts w:eastAsiaTheme="minorHAnsi" w:cs="Arial"/>
          <w:bCs/>
          <w:lang w:val="sr-Cyrl-RS"/>
        </w:rPr>
        <w:t xml:space="preserve">на </w:t>
      </w:r>
      <w:r w:rsidR="00A676A1" w:rsidRPr="006B2321">
        <w:rPr>
          <w:rFonts w:eastAsiaTheme="minorHAnsi" w:cs="Arial"/>
          <w:bCs/>
          <w:lang w:val="en-US"/>
        </w:rPr>
        <w:t>Предлог</w:t>
      </w:r>
      <w:r w:rsidR="00A676A1" w:rsidRPr="006B2321">
        <w:rPr>
          <w:rFonts w:eastAsiaTheme="minorHAnsi" w:cs="Arial"/>
          <w:color w:val="000000"/>
          <w:lang w:val="sr-Cyrl-RS"/>
        </w:rPr>
        <w:t xml:space="preserve"> закона о изменама и допунама Закона о пловидби и лукама на унутрашњим водама, </w:t>
      </w:r>
      <w:r w:rsidR="00A676A1" w:rsidRPr="006B2321">
        <w:rPr>
          <w:rFonts w:eastAsiaTheme="minorHAnsi" w:cs="Arial"/>
          <w:bCs/>
          <w:lang w:val="sr-Cyrl-RS"/>
        </w:rPr>
        <w:t>који је поднела Влада</w:t>
      </w:r>
      <w:r w:rsidR="00A676A1">
        <w:rPr>
          <w:rFonts w:eastAsiaTheme="minorHAnsi" w:cs="Arial"/>
          <w:bCs/>
          <w:lang w:val="sr-Cyrl-RS"/>
        </w:rPr>
        <w:t>.</w:t>
      </w:r>
      <w:r w:rsidR="00A676A1" w:rsidRPr="006B2321">
        <w:rPr>
          <w:rFonts w:eastAsiaTheme="minorHAnsi" w:cs="Arial"/>
          <w:bCs/>
          <w:lang w:val="sr-Cyrl-CS"/>
        </w:rPr>
        <w:t xml:space="preserve"> </w:t>
      </w:r>
    </w:p>
    <w:p w:rsidR="00D34C82" w:rsidRDefault="00EA2CA2" w:rsidP="00D34C82">
      <w:pPr>
        <w:jc w:val="both"/>
        <w:rPr>
          <w:lang w:val="en-US"/>
        </w:rPr>
      </w:pPr>
      <w:r>
        <w:rPr>
          <w:lang w:val="ru-RU"/>
        </w:rPr>
        <w:t xml:space="preserve">            </w:t>
      </w:r>
      <w:r w:rsidR="00D34C82">
        <w:rPr>
          <w:lang w:val="sr-Cyrl-CS"/>
        </w:rPr>
        <w:t>Одбор је</w:t>
      </w:r>
      <w:r w:rsidR="00D34C82">
        <w:rPr>
          <w:lang w:val="sr-Cyrl-RS"/>
        </w:rPr>
        <w:t xml:space="preserve"> у складу са чланом 164. Пословника Народне скупштине размотрио</w:t>
      </w:r>
      <w:r w:rsidR="00D34C82">
        <w:rPr>
          <w:bCs/>
          <w:lang w:val="sr-Cyrl-RS"/>
        </w:rPr>
        <w:t xml:space="preserve"> амандман, са исправком, на члан 12. </w:t>
      </w:r>
      <w:r w:rsidR="00D34C82">
        <w:rPr>
          <w:bCs/>
          <w:lang w:val="sr-Cyrl-CS"/>
        </w:rPr>
        <w:t>Предлога закона</w:t>
      </w:r>
      <w:r w:rsidR="00D34C82">
        <w:rPr>
          <w:bCs/>
          <w:lang w:val="sr-Cyrl-RS"/>
        </w:rPr>
        <w:t xml:space="preserve"> о изменама и допунама Закона о пловидби и лукама на унутрашњим водама, који је поднео Одбор за просторно планирање, саобраћај, инфраструктуру и телекомуникације </w:t>
      </w:r>
      <w:r w:rsidR="00D34C82">
        <w:rPr>
          <w:lang w:val="sr-Cyrl-CS"/>
        </w:rPr>
        <w:t xml:space="preserve"> </w:t>
      </w:r>
      <w:r w:rsidR="00D34C82">
        <w:rPr>
          <w:lang w:val="sr-Cyrl-RS"/>
        </w:rPr>
        <w:t>и сматра да је амандман у складу са Уставом и правним системом Републике Србије.</w:t>
      </w:r>
    </w:p>
    <w:p w:rsidR="00A045CC" w:rsidRPr="00A045CC" w:rsidRDefault="00A045CC" w:rsidP="00D34C82">
      <w:pPr>
        <w:jc w:val="both"/>
        <w:rPr>
          <w:lang w:val="en-US"/>
        </w:rPr>
      </w:pPr>
    </w:p>
    <w:p w:rsidR="00681850" w:rsidRDefault="00DE3BD8" w:rsidP="0074771F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</w:t>
      </w:r>
      <w:r w:rsidR="00A2430C">
        <w:rPr>
          <w:rFonts w:eastAsia="Calibri"/>
          <w:lang w:val="sr-Cyrl-RS"/>
        </w:rPr>
        <w:t xml:space="preserve"> </w:t>
      </w:r>
      <w:r w:rsidR="00681850">
        <w:rPr>
          <w:rFonts w:eastAsia="Calibri"/>
          <w:lang w:val="sr-Latn-RS"/>
        </w:rPr>
        <w:t xml:space="preserve">Одбор је одлуку донео </w:t>
      </w:r>
      <w:r w:rsidR="00E75096">
        <w:rPr>
          <w:rFonts w:eastAsia="Calibri"/>
          <w:lang w:val="sr-Cyrl-RS"/>
        </w:rPr>
        <w:t>једногласно (од 14</w:t>
      </w:r>
      <w:r w:rsidR="00681850">
        <w:rPr>
          <w:rFonts w:eastAsia="Calibri"/>
          <w:lang w:val="sr-Cyrl-RS"/>
        </w:rPr>
        <w:t xml:space="preserve"> присут</w:t>
      </w:r>
      <w:r w:rsidR="00E75096">
        <w:rPr>
          <w:rFonts w:eastAsia="Calibri"/>
          <w:lang w:val="sr-Cyrl-RS"/>
        </w:rPr>
        <w:t xml:space="preserve">них чланова Одбора, 13 </w:t>
      </w:r>
      <w:r w:rsidR="00681850">
        <w:rPr>
          <w:rFonts w:eastAsia="Calibri"/>
          <w:lang w:val="sr-Cyrl-RS"/>
        </w:rPr>
        <w:t>је гласало за</w:t>
      </w:r>
      <w:r w:rsidR="00E75096">
        <w:rPr>
          <w:rFonts w:eastAsia="Calibri"/>
          <w:lang w:val="sr-Cyrl-RS"/>
        </w:rPr>
        <w:t>, један се уздржао</w:t>
      </w:r>
      <w:r w:rsidR="00681850">
        <w:rPr>
          <w:rFonts w:eastAsia="Calibri"/>
          <w:lang w:val="sr-Cyrl-RS"/>
        </w:rPr>
        <w:t>).</w:t>
      </w:r>
    </w:p>
    <w:p w:rsidR="00A045CC" w:rsidRPr="00A045CC" w:rsidRDefault="00A045CC" w:rsidP="0074771F">
      <w:pPr>
        <w:ind w:firstLine="720"/>
        <w:jc w:val="both"/>
        <w:rPr>
          <w:rFonts w:eastAsia="Calibri"/>
          <w:lang w:val="en-US"/>
        </w:rPr>
      </w:pPr>
    </w:p>
    <w:p w:rsidR="000B70B0" w:rsidRDefault="00A2430C" w:rsidP="000B70B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0B70B0">
        <w:rPr>
          <w:rFonts w:eastAsia="Calibri"/>
          <w:lang w:val="en-US"/>
        </w:rPr>
        <w:t>За</w:t>
      </w:r>
      <w:r w:rsidR="000B70B0">
        <w:rPr>
          <w:rFonts w:eastAsia="Calibri"/>
          <w:lang w:val="sr-Cyrl-RS"/>
        </w:rPr>
        <w:t xml:space="preserve"> </w:t>
      </w:r>
      <w:r w:rsidR="000B70B0">
        <w:rPr>
          <w:rFonts w:eastAsia="Calibri"/>
          <w:lang w:val="en-US"/>
        </w:rPr>
        <w:t>известиоца</w:t>
      </w:r>
      <w:r w:rsidR="000B70B0">
        <w:rPr>
          <w:rFonts w:eastAsia="Calibri"/>
          <w:lang w:val="sr-Cyrl-RS"/>
        </w:rPr>
        <w:t xml:space="preserve"> </w:t>
      </w:r>
      <w:r w:rsidR="000B70B0">
        <w:rPr>
          <w:rFonts w:eastAsia="Calibri"/>
          <w:lang w:val="en-US"/>
        </w:rPr>
        <w:t>Одбора</w:t>
      </w:r>
      <w:r w:rsidR="000B70B0">
        <w:rPr>
          <w:rFonts w:eastAsia="Calibri"/>
          <w:lang w:val="sr-Cyrl-RS"/>
        </w:rPr>
        <w:t xml:space="preserve"> </w:t>
      </w:r>
      <w:r w:rsidR="000B70B0">
        <w:rPr>
          <w:rFonts w:eastAsia="Calibri"/>
          <w:lang w:val="en-US"/>
        </w:rPr>
        <w:t>на седници Народне скупштине одређен</w:t>
      </w:r>
      <w:r w:rsidR="000B70B0">
        <w:rPr>
          <w:rFonts w:eastAsia="Calibri"/>
          <w:lang w:val="sr-Cyrl-RS"/>
        </w:rPr>
        <w:t xml:space="preserve"> је</w:t>
      </w:r>
      <w:r w:rsidR="000B70B0">
        <w:rPr>
          <w:rFonts w:eastAsia="Calibri"/>
          <w:lang w:val="en-US"/>
        </w:rPr>
        <w:t xml:space="preserve"> председник Одбора.</w:t>
      </w:r>
    </w:p>
    <w:p w:rsidR="00B341B6" w:rsidRDefault="00681850" w:rsidP="00E3346C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 w:rsidR="00B30960">
        <w:rPr>
          <w:rFonts w:eastAsia="Calibri"/>
          <w:lang w:val="sr-Cyrl-RS"/>
        </w:rPr>
        <w:t xml:space="preserve">           </w:t>
      </w:r>
    </w:p>
    <w:p w:rsidR="00E3346C" w:rsidRDefault="00B341B6" w:rsidP="00B341B6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Седница је завршена у </w:t>
      </w:r>
      <w:r w:rsidR="00F55BE3">
        <w:rPr>
          <w:bCs/>
          <w:lang w:val="sr-Cyrl-RS"/>
        </w:rPr>
        <w:t>12,20</w:t>
      </w:r>
      <w:r w:rsidR="00D829ED">
        <w:rPr>
          <w:bCs/>
          <w:lang w:val="sr-Cyrl-RS"/>
        </w:rPr>
        <w:t xml:space="preserve"> </w:t>
      </w:r>
      <w:r>
        <w:rPr>
          <w:bCs/>
          <w:lang w:val="sr-Cyrl-RS"/>
        </w:rPr>
        <w:t>часова.</w:t>
      </w:r>
    </w:p>
    <w:p w:rsidR="00B341B6" w:rsidRDefault="00B341B6" w:rsidP="00B341B6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341B6" w:rsidRDefault="00B341B6" w:rsidP="00B341B6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овог записника чине стенографске белешке.</w:t>
      </w:r>
    </w:p>
    <w:p w:rsidR="00B341B6" w:rsidRDefault="00B341B6" w:rsidP="00B341B6">
      <w:pPr>
        <w:ind w:firstLine="851"/>
        <w:jc w:val="both"/>
        <w:rPr>
          <w:rFonts w:eastAsia="Calibri"/>
          <w:lang w:val="sr-Cyrl-RS"/>
        </w:rPr>
      </w:pPr>
    </w:p>
    <w:p w:rsidR="00B341B6" w:rsidRDefault="00B341B6" w:rsidP="00B341B6">
      <w:pPr>
        <w:ind w:firstLine="851"/>
        <w:jc w:val="both"/>
        <w:rPr>
          <w:rFonts w:eastAsia="Calibri"/>
          <w:lang w:val="sr-Cyrl-RS"/>
        </w:rPr>
      </w:pPr>
    </w:p>
    <w:p w:rsidR="00B341B6" w:rsidRDefault="00B341B6" w:rsidP="00B341B6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B341B6" w:rsidRDefault="00B341B6" w:rsidP="00B341B6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СЕКРЕТАР                                                                                          ПРЕДСЕДНИК</w:t>
      </w:r>
    </w:p>
    <w:p w:rsidR="00B341B6" w:rsidRDefault="00B341B6" w:rsidP="00B341B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</w:p>
    <w:p w:rsidR="00B341B6" w:rsidRDefault="00B341B6" w:rsidP="00B341B6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B341B6" w:rsidRDefault="00B341B6" w:rsidP="00B341B6">
      <w:pPr>
        <w:rPr>
          <w:lang w:val="sr-Latn-RS"/>
        </w:rPr>
      </w:pPr>
    </w:p>
    <w:p w:rsidR="00B65CDC" w:rsidRDefault="00B65CDC"/>
    <w:sectPr w:rsidR="00B65CDC" w:rsidSect="00A90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F6" w:rsidRDefault="003A59F6" w:rsidP="00A90CAE">
      <w:r>
        <w:separator/>
      </w:r>
    </w:p>
  </w:endnote>
  <w:endnote w:type="continuationSeparator" w:id="0">
    <w:p w:rsidR="003A59F6" w:rsidRDefault="003A59F6" w:rsidP="00A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F6" w:rsidRDefault="003A59F6" w:rsidP="00A90CAE">
      <w:r>
        <w:separator/>
      </w:r>
    </w:p>
  </w:footnote>
  <w:footnote w:type="continuationSeparator" w:id="0">
    <w:p w:rsidR="003A59F6" w:rsidRDefault="003A59F6" w:rsidP="00A9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5792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0CAE" w:rsidRDefault="00A90C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CAE" w:rsidRDefault="00A90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B8"/>
    <w:rsid w:val="00006B9B"/>
    <w:rsid w:val="00006F10"/>
    <w:rsid w:val="00014625"/>
    <w:rsid w:val="00082274"/>
    <w:rsid w:val="000B60E7"/>
    <w:rsid w:val="000B70B0"/>
    <w:rsid w:val="000F3662"/>
    <w:rsid w:val="00120655"/>
    <w:rsid w:val="00143DE5"/>
    <w:rsid w:val="00160FA7"/>
    <w:rsid w:val="001A7F94"/>
    <w:rsid w:val="001B1F19"/>
    <w:rsid w:val="001C0679"/>
    <w:rsid w:val="001C21FB"/>
    <w:rsid w:val="001C6C72"/>
    <w:rsid w:val="00253B3D"/>
    <w:rsid w:val="002679EF"/>
    <w:rsid w:val="002E5C40"/>
    <w:rsid w:val="002E7E26"/>
    <w:rsid w:val="002F1835"/>
    <w:rsid w:val="00334F38"/>
    <w:rsid w:val="00342D15"/>
    <w:rsid w:val="00361B57"/>
    <w:rsid w:val="003631DB"/>
    <w:rsid w:val="00374938"/>
    <w:rsid w:val="0037596D"/>
    <w:rsid w:val="003A1CBC"/>
    <w:rsid w:val="003A59F6"/>
    <w:rsid w:val="003A6B35"/>
    <w:rsid w:val="003E2B42"/>
    <w:rsid w:val="003E5F2A"/>
    <w:rsid w:val="003F3F75"/>
    <w:rsid w:val="003F7A6A"/>
    <w:rsid w:val="00420B61"/>
    <w:rsid w:val="00425C3B"/>
    <w:rsid w:val="00443A21"/>
    <w:rsid w:val="004717AD"/>
    <w:rsid w:val="004F2B78"/>
    <w:rsid w:val="004F7B77"/>
    <w:rsid w:val="005672B2"/>
    <w:rsid w:val="0057782E"/>
    <w:rsid w:val="00591565"/>
    <w:rsid w:val="005E30A9"/>
    <w:rsid w:val="00604027"/>
    <w:rsid w:val="006402D7"/>
    <w:rsid w:val="00641DB8"/>
    <w:rsid w:val="00681850"/>
    <w:rsid w:val="00682C07"/>
    <w:rsid w:val="006B2321"/>
    <w:rsid w:val="006F19C4"/>
    <w:rsid w:val="0074771F"/>
    <w:rsid w:val="007953A2"/>
    <w:rsid w:val="007E238A"/>
    <w:rsid w:val="0080236C"/>
    <w:rsid w:val="00835EB8"/>
    <w:rsid w:val="008538C8"/>
    <w:rsid w:val="00887514"/>
    <w:rsid w:val="008A0E5A"/>
    <w:rsid w:val="008C2FF2"/>
    <w:rsid w:val="008D01A4"/>
    <w:rsid w:val="00901618"/>
    <w:rsid w:val="00967CD6"/>
    <w:rsid w:val="0099057A"/>
    <w:rsid w:val="009A2441"/>
    <w:rsid w:val="009A7E47"/>
    <w:rsid w:val="009B13FE"/>
    <w:rsid w:val="009B3753"/>
    <w:rsid w:val="00A045CC"/>
    <w:rsid w:val="00A23FE2"/>
    <w:rsid w:val="00A2430C"/>
    <w:rsid w:val="00A272EB"/>
    <w:rsid w:val="00A3542D"/>
    <w:rsid w:val="00A572ED"/>
    <w:rsid w:val="00A676A1"/>
    <w:rsid w:val="00A71BBA"/>
    <w:rsid w:val="00A849AD"/>
    <w:rsid w:val="00A90CAE"/>
    <w:rsid w:val="00AA3F8F"/>
    <w:rsid w:val="00AE7B42"/>
    <w:rsid w:val="00B30960"/>
    <w:rsid w:val="00B341B6"/>
    <w:rsid w:val="00B34355"/>
    <w:rsid w:val="00B65CDC"/>
    <w:rsid w:val="00B8041A"/>
    <w:rsid w:val="00B82886"/>
    <w:rsid w:val="00BB71BD"/>
    <w:rsid w:val="00BE088F"/>
    <w:rsid w:val="00C22AE1"/>
    <w:rsid w:val="00C2537F"/>
    <w:rsid w:val="00C25DBD"/>
    <w:rsid w:val="00C83CF6"/>
    <w:rsid w:val="00C9683B"/>
    <w:rsid w:val="00CC0F09"/>
    <w:rsid w:val="00CC2CB8"/>
    <w:rsid w:val="00D12665"/>
    <w:rsid w:val="00D34C82"/>
    <w:rsid w:val="00D565EC"/>
    <w:rsid w:val="00D829ED"/>
    <w:rsid w:val="00D87D6F"/>
    <w:rsid w:val="00DD672A"/>
    <w:rsid w:val="00DE3BD8"/>
    <w:rsid w:val="00E3346C"/>
    <w:rsid w:val="00E635C1"/>
    <w:rsid w:val="00E75096"/>
    <w:rsid w:val="00EA2CA2"/>
    <w:rsid w:val="00EA5CA0"/>
    <w:rsid w:val="00ED6B30"/>
    <w:rsid w:val="00F06F0D"/>
    <w:rsid w:val="00F55BE3"/>
    <w:rsid w:val="00F57666"/>
    <w:rsid w:val="00FA78E5"/>
    <w:rsid w:val="00F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1B6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41B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1B6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41B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dcterms:created xsi:type="dcterms:W3CDTF">2015-02-19T09:46:00Z</dcterms:created>
  <dcterms:modified xsi:type="dcterms:W3CDTF">2015-03-16T10:54:00Z</dcterms:modified>
</cp:coreProperties>
</file>